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8BC1D7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</w:t>
      </w:r>
      <w:r w:rsidR="00973B7C">
        <w:rPr>
          <w:rFonts w:ascii="Verdana" w:hAnsi="Verdana"/>
          <w:sz w:val="18"/>
          <w:szCs w:val="18"/>
        </w:rPr>
        <w:t> </w:t>
      </w:r>
      <w:r w:rsidRPr="001B42F1">
        <w:rPr>
          <w:rFonts w:ascii="Verdana" w:hAnsi="Verdana"/>
          <w:sz w:val="18"/>
          <w:szCs w:val="18"/>
        </w:rPr>
        <w:t>názvem</w:t>
      </w:r>
      <w:r w:rsidR="00973B7C">
        <w:rPr>
          <w:rFonts w:ascii="Verdana" w:hAnsi="Verdana"/>
          <w:sz w:val="18"/>
          <w:szCs w:val="18"/>
        </w:rPr>
        <w:t xml:space="preserve"> </w:t>
      </w:r>
      <w:r w:rsidR="00973B7C" w:rsidRPr="00973B7C">
        <w:rPr>
          <w:rFonts w:ascii="Verdana" w:hAnsi="Verdana"/>
          <w:b/>
          <w:bCs/>
          <w:sz w:val="18"/>
          <w:szCs w:val="18"/>
        </w:rPr>
        <w:t>„</w:t>
      </w:r>
      <w:r w:rsidR="00973B7C" w:rsidRPr="00973B7C">
        <w:rPr>
          <w:rFonts w:ascii="Verdana" w:hAnsi="Verdana"/>
          <w:b/>
          <w:sz w:val="18"/>
          <w:szCs w:val="18"/>
        </w:rPr>
        <w:t xml:space="preserve">Výběr a zpracování tržeb z pokladen turniketů a mincovníků veřejných WC </w:t>
      </w:r>
      <w:r w:rsidR="00973B7C">
        <w:rPr>
          <w:rFonts w:ascii="Verdana" w:hAnsi="Verdana"/>
          <w:b/>
          <w:sz w:val="18"/>
          <w:szCs w:val="18"/>
        </w:rPr>
        <w:br/>
      </w:r>
      <w:r w:rsidR="00973B7C" w:rsidRPr="00973B7C">
        <w:rPr>
          <w:rFonts w:ascii="Verdana" w:hAnsi="Verdana"/>
          <w:b/>
          <w:sz w:val="18"/>
          <w:szCs w:val="18"/>
        </w:rPr>
        <w:t>v obvodu OŘ PHA 2025–2026</w:t>
      </w:r>
      <w:r w:rsidR="00973B7C">
        <w:rPr>
          <w:rFonts w:ascii="Verdana" w:hAnsi="Verdana"/>
          <w:b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</w:t>
      </w:r>
      <w:r w:rsidR="00973B7C">
        <w:rPr>
          <w:rFonts w:ascii="Verdana" w:hAnsi="Verdana"/>
          <w:sz w:val="18"/>
          <w:szCs w:val="18"/>
        </w:rPr>
        <w:br/>
      </w:r>
      <w:r w:rsidRPr="001B42F1">
        <w:rPr>
          <w:rFonts w:ascii="Verdana" w:hAnsi="Verdana"/>
          <w:sz w:val="18"/>
          <w:szCs w:val="18"/>
        </w:rPr>
        <w:t xml:space="preserve">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73B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73B7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73B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73B7C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D111D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973B7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111D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22</cp:revision>
  <dcterms:created xsi:type="dcterms:W3CDTF">2018-11-26T13:29:00Z</dcterms:created>
  <dcterms:modified xsi:type="dcterms:W3CDTF">2025-09-19T07:18:00Z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